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56D59" w:rsidRPr="00656D59">
        <w:rPr>
          <w:rFonts w:ascii="Verdana" w:hAnsi="Verdana"/>
          <w:b/>
          <w:sz w:val="18"/>
          <w:szCs w:val="18"/>
        </w:rPr>
        <w:t>Střelice – oprava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56D5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56D59" w:rsidRPr="00656D5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56D59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04C2D-E878-47B4-9550-0A67E8AD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2022-11-22T08:29:00Z</dcterms:modified>
</cp:coreProperties>
</file>